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B4" w:rsidRPr="00553C7B" w:rsidRDefault="00071EB4" w:rsidP="00CC13DE">
      <w:pPr>
        <w:jc w:val="right"/>
        <w:rPr>
          <w:rFonts w:ascii="Calibri" w:hAnsi="Calibri" w:cs="Calibri"/>
          <w:bCs/>
        </w:rPr>
      </w:pPr>
      <w:r w:rsidRPr="00553C7B">
        <w:rPr>
          <w:rFonts w:ascii="Calibri" w:hAnsi="Calibri" w:cs="Calibri"/>
          <w:bCs/>
        </w:rPr>
        <w:t>Załącznik do umowy</w:t>
      </w:r>
      <w:r w:rsidR="00CA14A1">
        <w:rPr>
          <w:rFonts w:ascii="Calibri" w:hAnsi="Calibri" w:cs="Calibri"/>
          <w:bCs/>
        </w:rPr>
        <w:t xml:space="preserve"> RIP.272.18.</w:t>
      </w:r>
      <w:r>
        <w:rPr>
          <w:rFonts w:ascii="Calibri" w:hAnsi="Calibri" w:cs="Calibri"/>
          <w:bCs/>
        </w:rPr>
        <w:t>2021</w:t>
      </w:r>
    </w:p>
    <w:p w:rsidR="00071EB4" w:rsidRDefault="00071EB4" w:rsidP="00CC13DE">
      <w:pPr>
        <w:jc w:val="center"/>
        <w:rPr>
          <w:rFonts w:ascii="Calibri" w:hAnsi="Calibri" w:cs="Calibri"/>
          <w:b/>
          <w:bCs/>
        </w:rPr>
      </w:pPr>
    </w:p>
    <w:p w:rsidR="00071EB4" w:rsidRDefault="00071EB4" w:rsidP="00CC13DE">
      <w:pPr>
        <w:jc w:val="center"/>
        <w:rPr>
          <w:rFonts w:ascii="Calibri" w:hAnsi="Calibri" w:cs="Calibri"/>
          <w:b/>
          <w:bCs/>
        </w:rPr>
      </w:pPr>
    </w:p>
    <w:p w:rsidR="00071EB4" w:rsidRPr="00553C7B" w:rsidRDefault="00071EB4" w:rsidP="00CC13DE">
      <w:pPr>
        <w:jc w:val="center"/>
        <w:rPr>
          <w:rFonts w:ascii="Calibri" w:hAnsi="Calibri" w:cs="Calibri"/>
          <w:b/>
          <w:bCs/>
        </w:rPr>
      </w:pPr>
      <w:r w:rsidRPr="00553C7B">
        <w:rPr>
          <w:rFonts w:ascii="Calibri" w:hAnsi="Calibri" w:cs="Calibri"/>
          <w:b/>
          <w:bCs/>
        </w:rPr>
        <w:t>FORMULARZ KARTY GWARANCYJNEJ</w:t>
      </w:r>
    </w:p>
    <w:p w:rsidR="00071EB4" w:rsidRPr="005A11AE" w:rsidRDefault="00071EB4" w:rsidP="00CC13DE">
      <w:pPr>
        <w:rPr>
          <w:rFonts w:ascii="Calibri" w:hAnsi="Calibri" w:cs="Calibri"/>
        </w:rPr>
      </w:pP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 xml:space="preserve">1. Zamawiający: </w:t>
      </w:r>
      <w:r w:rsidRPr="005A11AE">
        <w:rPr>
          <w:rFonts w:ascii="Calibri" w:hAnsi="Calibri" w:cs="Calibri"/>
          <w:b/>
        </w:rPr>
        <w:t>Gmina Pełczyce, ul. Rynek Bursztynowy 2, 73-260 Pełczyce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2. Wykonawca ………………………………………………………………….................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3. Umowa z dnia: ………………………………………………………………….............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4. Przedmiot gwarancji: …………………………………………………………………...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5. Data odbioru końcowego: ………………………………………………………………</w:t>
      </w:r>
    </w:p>
    <w:p w:rsidR="00071EB4" w:rsidRPr="005A11AE" w:rsidRDefault="00071EB4" w:rsidP="00CC13DE">
      <w:pPr>
        <w:rPr>
          <w:rFonts w:ascii="Calibri" w:hAnsi="Calibri" w:cs="Calibri"/>
          <w:b/>
          <w:bCs/>
        </w:rPr>
      </w:pPr>
    </w:p>
    <w:p w:rsidR="00071EB4" w:rsidRPr="005A11AE" w:rsidRDefault="00071EB4" w:rsidP="00CC13DE">
      <w:pPr>
        <w:jc w:val="center"/>
        <w:rPr>
          <w:rFonts w:ascii="Calibri" w:hAnsi="Calibri" w:cs="Calibri"/>
          <w:b/>
          <w:bCs/>
        </w:rPr>
      </w:pPr>
      <w:r w:rsidRPr="005A11AE">
        <w:rPr>
          <w:rFonts w:ascii="Calibri" w:hAnsi="Calibri" w:cs="Calibri"/>
          <w:b/>
          <w:bCs/>
        </w:rPr>
        <w:t>WARUNKI GWARANCJI JAKOŚCI</w:t>
      </w:r>
    </w:p>
    <w:p w:rsidR="00071EB4" w:rsidRPr="005A11AE" w:rsidRDefault="00071EB4" w:rsidP="00CC13DE">
      <w:pPr>
        <w:rPr>
          <w:rFonts w:ascii="Calibri" w:hAnsi="Calibri" w:cs="Calibri"/>
          <w:b/>
          <w:bCs/>
        </w:rPr>
      </w:pP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1. Wykonawca (Gwarant) oświadcza, że objęty niniejszą kartą przedmiot gwarancji został wykonany zgodnie z dokumentacją projektową, umową, zasadami wiedzy technicznej oraz przepisami techniczno-budowlanymi obowiązującymi w przedmiocie umowy.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2. Wykonawca (Gwarant) gwarantuje, że wykonane roboty oraz dostarczone przez niego i zamontowane materiały nie mają usterek konstrukcyjnych, materiałowych lub wynikających z błędów technologicznych i zapewniają bezpieczne i bezawaryjne użytkowanie przedmiotu umowy.</w:t>
      </w:r>
    </w:p>
    <w:p w:rsidR="00071EB4" w:rsidRPr="0022289F" w:rsidRDefault="00071EB4" w:rsidP="0022289F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 xml:space="preserve">3. Wykonawca (Gwarant) ponosi </w:t>
      </w:r>
      <w:r w:rsidRPr="0022289F">
        <w:rPr>
          <w:rFonts w:ascii="Calibri" w:hAnsi="Calibri" w:cs="Calibri"/>
        </w:rPr>
        <w:t>odpowiedzialność z tytułu gwarancji jakości za wady fizyczne zmniejszające wartość użytkową, techniczną i estetyczną wykonanych robót i zamontowanych materiałów.</w:t>
      </w:r>
    </w:p>
    <w:p w:rsidR="00071EB4" w:rsidRPr="0022289F" w:rsidRDefault="00071EB4" w:rsidP="006C5CA0">
      <w:pPr>
        <w:jc w:val="both"/>
        <w:rPr>
          <w:rFonts w:ascii="Calibri" w:hAnsi="Calibri" w:cs="Calibri"/>
          <w:b/>
          <w:bCs/>
        </w:rPr>
      </w:pPr>
      <w:r w:rsidRPr="0022289F">
        <w:rPr>
          <w:rFonts w:ascii="Calibri" w:hAnsi="Calibri" w:cs="Calibri"/>
        </w:rPr>
        <w:t xml:space="preserve">4. </w:t>
      </w:r>
      <w:r w:rsidRPr="006C5CA0">
        <w:rPr>
          <w:rFonts w:ascii="Calibri" w:hAnsi="Calibri" w:cs="Calibri"/>
          <w:sz w:val="18"/>
          <w:szCs w:val="18"/>
        </w:rPr>
        <w:t xml:space="preserve">Okres gwarancji na wykonane roboty budowlane i instalacyjne oraz materiały i urządzenia dostarczone przez nas w ramach realizacji zadania inwestycyjnego </w:t>
      </w:r>
      <w:r w:rsidRPr="006C5CA0">
        <w:rPr>
          <w:rFonts w:ascii="Calibri" w:hAnsi="Calibri" w:cs="Calibri"/>
          <w:b/>
          <w:sz w:val="18"/>
          <w:szCs w:val="18"/>
          <w:u w:val="single"/>
        </w:rPr>
        <w:t>„</w:t>
      </w:r>
      <w:bookmarkStart w:id="0" w:name="_Hlk75094003"/>
      <w:r w:rsidRPr="006C5CA0">
        <w:rPr>
          <w:rFonts w:ascii="Calibri" w:hAnsi="Calibri" w:cs="Calibri"/>
          <w:b/>
          <w:sz w:val="18"/>
          <w:szCs w:val="18"/>
        </w:rPr>
        <w:t>Budowa świetlic w m. Brzyczno, m. Lubianka i m. Krzynki, gmina Pełczyce</w:t>
      </w:r>
      <w:bookmarkEnd w:id="0"/>
      <w:r w:rsidRPr="006C5CA0">
        <w:rPr>
          <w:rFonts w:ascii="Calibri" w:hAnsi="Calibri"/>
          <w:b/>
          <w:sz w:val="18"/>
          <w:szCs w:val="18"/>
          <w:u w:val="single"/>
        </w:rPr>
        <w:t>”</w:t>
      </w:r>
      <w:r w:rsidRPr="006C5CA0">
        <w:rPr>
          <w:rFonts w:ascii="Calibri" w:hAnsi="Calibri"/>
          <w:b/>
          <w:sz w:val="18"/>
          <w:szCs w:val="18"/>
        </w:rPr>
        <w:t xml:space="preserve"> </w:t>
      </w:r>
      <w:r w:rsidRPr="006C5CA0">
        <w:rPr>
          <w:rFonts w:ascii="Calibri" w:hAnsi="Calibri" w:cs="Calibri"/>
          <w:b/>
          <w:sz w:val="18"/>
          <w:szCs w:val="18"/>
        </w:rPr>
        <w:t>na</w:t>
      </w:r>
      <w:r w:rsidRPr="0022289F">
        <w:rPr>
          <w:rFonts w:ascii="Calibri" w:hAnsi="Calibri" w:cs="Calibri"/>
        </w:rPr>
        <w:t xml:space="preserve"> </w:t>
      </w:r>
      <w:r w:rsidRPr="0022289F">
        <w:rPr>
          <w:rFonts w:ascii="Calibri" w:hAnsi="Calibri" w:cs="Calibri"/>
          <w:b/>
          <w:bCs/>
          <w:i/>
          <w:iCs/>
        </w:rPr>
        <w:t>podstawie zawartej w dniu</w:t>
      </w:r>
      <w:r w:rsidRPr="0022289F">
        <w:rPr>
          <w:rFonts w:ascii="Calibri" w:hAnsi="Calibri" w:cs="Calibri"/>
        </w:rPr>
        <w:t xml:space="preserve"> </w:t>
      </w:r>
      <w:r w:rsidRPr="0022289F">
        <w:rPr>
          <w:rFonts w:ascii="Calibri" w:hAnsi="Calibri" w:cs="Calibri"/>
          <w:b/>
          <w:bCs/>
          <w:i/>
          <w:iCs/>
        </w:rPr>
        <w:t>…………….2021 r. umowy Nr RIP.272.</w:t>
      </w:r>
      <w:r w:rsidR="00CA14A1">
        <w:rPr>
          <w:rFonts w:ascii="Calibri" w:hAnsi="Calibri" w:cs="Calibri"/>
          <w:b/>
          <w:bCs/>
          <w:i/>
          <w:iCs/>
        </w:rPr>
        <w:t>18.</w:t>
      </w:r>
      <w:bookmarkStart w:id="1" w:name="_GoBack"/>
      <w:bookmarkEnd w:id="1"/>
      <w:r w:rsidRPr="0022289F">
        <w:rPr>
          <w:rFonts w:ascii="Calibri" w:hAnsi="Calibri" w:cs="Calibri"/>
          <w:b/>
          <w:bCs/>
          <w:i/>
          <w:iCs/>
        </w:rPr>
        <w:t xml:space="preserve">2021 </w:t>
      </w:r>
      <w:r w:rsidRPr="0022289F">
        <w:rPr>
          <w:rFonts w:ascii="Calibri" w:hAnsi="Calibri" w:cs="Calibri"/>
        </w:rPr>
        <w:t xml:space="preserve">wynosi </w:t>
      </w:r>
      <w:r w:rsidRPr="0022289F">
        <w:rPr>
          <w:rFonts w:ascii="Calibri" w:hAnsi="Calibri" w:cs="Calibri"/>
          <w:b/>
          <w:bCs/>
        </w:rPr>
        <w:t xml:space="preserve">… lat </w:t>
      </w:r>
      <w:r w:rsidRPr="0022289F">
        <w:rPr>
          <w:rFonts w:ascii="Calibri" w:hAnsi="Calibri" w:cs="Calibri"/>
        </w:rPr>
        <w:t>licząc od daty odbioru końcowego lub, jeżeli taki sporządzono, od daty odbioru usunięcia usterek, wad i niedoróbek.</w:t>
      </w:r>
    </w:p>
    <w:p w:rsidR="00071EB4" w:rsidRPr="005A11AE" w:rsidRDefault="00071EB4" w:rsidP="0022289F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5. W każdym przypadku, w którym jest wykonane jakiekolwiek świadczenie gwarancyjne okres ten ulega wydłużeniu w sposób wskazany w art. 581 Kodeksu cywilnego.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6. W okresie gwarancji Wykonawca (Gwarant) obowiązany jest do nieodpłatnego usuwania wad fizycznych ujawnionych lub dostarczenia rzeczy wolnej od wad (wymiana wadliwych rzeczy lub ich części składowych).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7. Wykonanie zobowiązania z gwarancji nastąpi poprzez usunięcie wady w sposób eliminujący możliwość ponownego wystąpienia tych samych wad.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8. Koszt dostarczenia rzeczy objętej gwarancją do Wykonawcy oraz zwrotu rzeczy po spełnieniu świadczenia gwarancyjnego Zamawiającemu ponosi Wykonawca (Gwarant). W przypadku konieczności usunięcia wad w miejscu, w którym znajduje się wadliwa rzecz (np. urządzenia trwale zamontowane) koszty dojazdu serwisu pokrywa Wykonawca (Gwarant).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9. Wykonawcę (Gwaranta) obciąża ryzyko przypadkowej utraty lub uszkodzenia rzeczy w czasie, gdy nie znajduje się ona we władaniu uprawnionego z gwarancji.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10. Ustala się poniższe terminy usuwania wad: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1) jeśli wada uniemożliwia zgodne z obowiązującymi przepisami użytkowanie przedmiotu objętego gwarancją - Wykonawca (Gwarant) przystąpi do usuwania wady natychmiast po uzyskaniu od Zamawiającego informacji o ujawnieniu wady (zgłoszenia reklamacyjnego) tj. w terminie nie dłuższym niż 2 dni robocze - o ile nie nastąpią inne, pisemne ustalenia w tym zakresie,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2) w pozostałych przypadkach - w terminie uzgodnionym przez strony i potwierdzonym pisemnie nie dłuższych niż 14 dni roboczych.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3) usunięcie wady powinno zostać pisemnie potwierdzone przez Zamawiającego.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11. Wykonawca (Gwarant) może wykonywać świadczenie gwarancyjne siłami własnymi, bądź przez osobę trzecią.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12. Jeżeli Wykonawca (Gwarant) nie przystąpi do usuwania wady lub nie usunie wady w ustalonym terminie, Zamawiający będzie miał prawo usunąć wadę we własnym zakresie lub zatrudnioną stroną trzecią na ryzyko i koszt Wykonawcy, a poniesione koszty zostaną pokryte z kwoty zabezpieczenia lub zapłacone przez Wykonawcę w ciągu 14 dni kalendarzowych od otrzymania noty obciążeniowej.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13. Zamawiający będzie uprawniony do usunięcia wady na koszt Wykonawcy, także w przypadku, gdy istnienie wady spowoduje zagrożenie życia lub mienia.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 xml:space="preserve">14. Jeżeli wada fizyczna elementu o dłuższym okresie gwarancji lub rękojmi spowodowała uszkodzenie elementu, dla którego okres gwarancji już upłynął, Wykonawca (Gwarant) zobowiązuje się do nieodpłatnego </w:t>
      </w:r>
      <w:r w:rsidRPr="005A11AE">
        <w:rPr>
          <w:rFonts w:ascii="Calibri" w:hAnsi="Calibri" w:cs="Calibri"/>
        </w:rPr>
        <w:lastRenderedPageBreak/>
        <w:t>usunięcia wady w obu elementach.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15. Nie podlegają uprawnieniom z tytułu gwarancji wady: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1) powstałe na skutek normalnego zużycia się obiektu budowlanego lub jego części,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2) powstałe na skutek szkód wynikłych z winy Użytkownika, a szczególnie z tytułu użytkowania i konserwacji obiektu budowlanego niezgodnych z zasadami eksploatacji i użytkowania,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3) dla części pochodzących z odzysku, zaakceptowanych przez Zamawiającego do ponownego użycia,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4) powstałe na skutek zadziałania siły wyższej takiej jak stan wojny, stan klęski żywiołowej itp.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16. Wykonawca odpowiada względem Zamawiającego z tytułu rękojmi za wady w okresie trwania rękojmi.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17. Uprawnienia za wady fizyczne z tytułu rękojmi wygasają po upływie 36 miesięcy od daty odbioru końcowego robót.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18. Okres rękojmi na roboty lub materiały naprawione będzie się rozpoczynał ponownie od dnia zakończenia naprawy.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19. W okresie rękojmi Wykonawca (Gwarant) obowiązany jest do nieodpłatnego usuwania wad ujawnionych w tym okresie lub dostarczenia rzeczy wolnej od wad (wymiana wadliwych elementów).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20. Warunki zgłaszania oraz usuwania wad w okresie rękojmi są zgodne z warunkami określonymi w pkt 7 - 13 i 15.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21. Roszczenia z tytułu rękojmi mogą być dochodzone także po upływie terminu rękojmi, jeżeli Zamawiający zgłosił Wykonawcy istnienie wady w okresie rękojmi.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22. Wykonawca (Gwarant) może uwolnić się od odpowiedzialności z tytułu rękojmi za wady przedmiotu umowy, powstałe na skutek decyzji Zamawiającego lub wadliwej dokumentacji projektowej, jeśli na piśmie uprzedził Zamawiającego o grożącym niebezpieczeństwie lub wadach w dokumentacji, a Zamawiający na piśmie utrzymał swoją decyzję.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23. W celu umożliwienia kwalifikacji zgłoszonych wad, przyczyn ich powstania i sposobu usunięcia, Zamawiający zobowiązuje się do przechowywania otrzymanej dokumentacji i protokołu odbioru końcowego zrealizowanego przez Wykonawcę obiektu budowlanego przez okres obowiązywania gwarancji i rękojmi.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24. Gwarancją oraz rękojmią objęte są wszystkie roboty i materiały wykonane na podstawie umowy, bez względu czy zostały wykonane bezpośrednio przez Wykonawcę, czy osoby trzecie, którymi posłużył się on przy wykonywaniu umowy.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25. Wykonawca nie odpowiada za wady powstałe w wyniku zwłoki w zawiadomieniu go o wadzie, jeżeli wada ta spowodowała inne wady lub uszkodzenia, których można było uniknąć, gdyby w terminie zawiadomiono Wykonawcę (Gwaranta) o zaistniałej wadzie.</w:t>
      </w:r>
    </w:p>
    <w:p w:rsidR="00071EB4" w:rsidRPr="005A11AE" w:rsidRDefault="00071EB4" w:rsidP="00CC13DE">
      <w:pPr>
        <w:jc w:val="both"/>
        <w:rPr>
          <w:rFonts w:ascii="Calibri" w:hAnsi="Calibri" w:cs="Calibri"/>
        </w:rPr>
      </w:pPr>
      <w:r w:rsidRPr="005A11AE">
        <w:rPr>
          <w:rFonts w:ascii="Calibri" w:hAnsi="Calibri" w:cs="Calibri"/>
        </w:rPr>
        <w:t>26. Wykonawca (Gwarant) jest odpowiedzialny za wszelkie szkody i straty, które spowodował w czasie prac nad usuwaniem wad.</w:t>
      </w:r>
    </w:p>
    <w:p w:rsidR="00071EB4" w:rsidRPr="005A11AE" w:rsidRDefault="00071EB4" w:rsidP="00CC13DE">
      <w:pPr>
        <w:rPr>
          <w:rFonts w:ascii="Calibri" w:hAnsi="Calibri" w:cs="Calibri"/>
        </w:rPr>
      </w:pPr>
    </w:p>
    <w:p w:rsidR="00071EB4" w:rsidRPr="005A11AE" w:rsidRDefault="00071EB4" w:rsidP="00CC13DE">
      <w:pPr>
        <w:rPr>
          <w:rFonts w:ascii="Calibri" w:hAnsi="Calibri" w:cs="Calibri"/>
        </w:rPr>
      </w:pPr>
    </w:p>
    <w:p w:rsidR="00071EB4" w:rsidRPr="005A11AE" w:rsidRDefault="00071EB4" w:rsidP="00CC13DE">
      <w:pPr>
        <w:rPr>
          <w:rFonts w:ascii="Calibri" w:hAnsi="Calibri" w:cs="Calibri"/>
        </w:rPr>
      </w:pPr>
    </w:p>
    <w:p w:rsidR="00071EB4" w:rsidRPr="005A11AE" w:rsidRDefault="00071EB4" w:rsidP="00CC13DE">
      <w:pPr>
        <w:ind w:left="4248"/>
        <w:jc w:val="center"/>
        <w:rPr>
          <w:rFonts w:ascii="Calibri" w:hAnsi="Calibri" w:cs="Calibri"/>
        </w:rPr>
      </w:pPr>
    </w:p>
    <w:p w:rsidR="00071EB4" w:rsidRPr="005A11AE" w:rsidRDefault="00071EB4" w:rsidP="00CC13DE">
      <w:pPr>
        <w:ind w:left="4248"/>
        <w:jc w:val="center"/>
        <w:rPr>
          <w:rFonts w:ascii="Calibri" w:hAnsi="Calibri" w:cs="Calibri"/>
        </w:rPr>
      </w:pPr>
      <w:r w:rsidRPr="005A11AE">
        <w:rPr>
          <w:rFonts w:ascii="Calibri" w:hAnsi="Calibri" w:cs="Calibri"/>
        </w:rPr>
        <w:t>………………………………..</w:t>
      </w:r>
    </w:p>
    <w:p w:rsidR="00071EB4" w:rsidRPr="005A11AE" w:rsidRDefault="00071EB4" w:rsidP="00CC13DE">
      <w:pPr>
        <w:ind w:left="4248"/>
        <w:jc w:val="center"/>
        <w:rPr>
          <w:rFonts w:ascii="Calibri" w:hAnsi="Calibri" w:cs="Calibri"/>
        </w:rPr>
      </w:pPr>
      <w:r w:rsidRPr="005A11AE">
        <w:rPr>
          <w:rFonts w:ascii="Calibri" w:hAnsi="Calibri" w:cs="Calibri"/>
        </w:rPr>
        <w:t>Udzielający gwarancji</w:t>
      </w:r>
    </w:p>
    <w:p w:rsidR="00071EB4" w:rsidRPr="004C6C94" w:rsidRDefault="00071EB4" w:rsidP="00CC13DE"/>
    <w:p w:rsidR="00071EB4" w:rsidRDefault="00071EB4"/>
    <w:sectPr w:rsidR="00071EB4" w:rsidSect="00CC13DE">
      <w:headerReference w:type="default" r:id="rId7"/>
      <w:pgSz w:w="11909" w:h="16834"/>
      <w:pgMar w:top="1417" w:right="1417" w:bottom="1134" w:left="1417" w:header="708" w:footer="708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8E2" w:rsidRDefault="003A18E2" w:rsidP="00C86ED5">
      <w:r>
        <w:separator/>
      </w:r>
    </w:p>
  </w:endnote>
  <w:endnote w:type="continuationSeparator" w:id="0">
    <w:p w:rsidR="003A18E2" w:rsidRDefault="003A18E2" w:rsidP="00C86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8E2" w:rsidRDefault="003A18E2" w:rsidP="00C86ED5">
      <w:r>
        <w:separator/>
      </w:r>
    </w:p>
  </w:footnote>
  <w:footnote w:type="continuationSeparator" w:id="0">
    <w:p w:rsidR="003A18E2" w:rsidRDefault="003A18E2" w:rsidP="00C86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EB4" w:rsidRDefault="00071EB4" w:rsidP="00553C7B">
    <w:pPr>
      <w:pStyle w:val="Nagwek"/>
      <w:rPr>
        <w:rFonts w:ascii="Calibri" w:hAnsi="Calibri"/>
        <w:b/>
      </w:rPr>
    </w:pPr>
  </w:p>
  <w:p w:rsidR="00071EB4" w:rsidRDefault="003A18E2" w:rsidP="0022289F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pomorze zachodnie" style="position:absolute;margin-left:180pt;margin-top:-27.55pt;width:79.55pt;height:54.35pt;z-index:-1;visibility:visible" wrapcoords="-204 0 -204 21300 21600 21300 21600 0 -204 0">
          <v:imagedata r:id="rId1" o:title=""/>
          <w10:wrap type="tight"/>
        </v:shape>
      </w:pict>
    </w:r>
    <w:r>
      <w:rPr>
        <w:noProof/>
      </w:rPr>
      <w:pict>
        <v:shape id="Obraz 2" o:spid="_x0000_s2050" type="#_x0000_t75" alt="logo PROW 2014-2020" style="position:absolute;margin-left:363.05pt;margin-top:-29.05pt;width:91.4pt;height:60.1pt;z-index:-2;visibility:visible">
          <v:imagedata r:id="rId2" o:title=""/>
        </v:shape>
      </w:pict>
    </w:r>
    <w:r>
      <w:rPr>
        <w:noProof/>
      </w:rPr>
      <w:pict>
        <v:shape id="Obraz 1" o:spid="_x0000_s2051" type="#_x0000_t75" alt="http://www.tpd-maz.org.pl/EFS/do%20prezentacji/alexpotrawy/index.htm" href="http://www.google.pl/imgres?imgurl=http://www.tpd-maz.org.pl/EFS/do prezentacji/alexpotrawy/flaga-unii-europejskiej_96.jpg&amp;imgrefurl=http://www.tpd-maz.org.pl/EFS/do prezentacji/alexpotrawy/index.htm&amp;h=317&amp;w=464&amp;sz=20&amp;tbnid=Swh3eKxJSFcJ::&amp;tbnh=87&amp;tbnw=128&amp;prev=/images?q=flaga+unii+europejskiej&amp;hl=pl&amp;usg=__-Nuy9Q8ybu_hd2OdjmU-H97zlGY=&amp;sa=X&amp;oi=image_result&amp;resnum=4&amp;ct=image" style="position:absolute;margin-left:-18.25pt;margin-top:-22.3pt;width:61.05pt;height:41.1pt;z-index:-3;visibility:visible" o:allowoverlap="f" o:button="t">
          <v:fill o:detectmouseclick="t"/>
          <v:imagedata r:id="rId3" o:title=""/>
          <w10:wrap type="square"/>
        </v:shape>
      </w:pict>
    </w:r>
  </w:p>
  <w:p w:rsidR="00071EB4" w:rsidRDefault="00071EB4" w:rsidP="0022289F">
    <w:pPr>
      <w:pStyle w:val="Nagwek"/>
    </w:pPr>
  </w:p>
  <w:p w:rsidR="00071EB4" w:rsidRDefault="00071EB4" w:rsidP="0022289F">
    <w:pPr>
      <w:jc w:val="center"/>
      <w:rPr>
        <w:rFonts w:ascii="Arial" w:hAnsi="Arial" w:cs="Arial"/>
        <w:color w:val="000000"/>
        <w:sz w:val="18"/>
        <w:szCs w:val="18"/>
      </w:rPr>
    </w:pPr>
  </w:p>
  <w:p w:rsidR="00071EB4" w:rsidRPr="00340940" w:rsidRDefault="00071EB4" w:rsidP="0022289F">
    <w:pPr>
      <w:jc w:val="center"/>
      <w:rPr>
        <w:rFonts w:ascii="Arial" w:hAnsi="Arial" w:cs="Arial"/>
        <w:color w:val="000000"/>
        <w:sz w:val="18"/>
        <w:szCs w:val="18"/>
      </w:rPr>
    </w:pPr>
    <w:r w:rsidRPr="00340940">
      <w:rPr>
        <w:rFonts w:ascii="Arial" w:hAnsi="Arial" w:cs="Arial"/>
        <w:color w:val="000000"/>
        <w:sz w:val="18"/>
        <w:szCs w:val="18"/>
      </w:rPr>
      <w:t>„Europejski Fundusz Rolny na rzecz Rozwoju Obszarów Wiejskich: Europa inwestująca w obszary wiejskie”</w:t>
    </w:r>
  </w:p>
  <w:p w:rsidR="00071EB4" w:rsidRPr="00130C56" w:rsidRDefault="00071EB4" w:rsidP="00130C56">
    <w:pPr>
      <w:pStyle w:val="Nagwek"/>
      <w:jc w:val="right"/>
      <w:rPr>
        <w:rFonts w:ascii="Calibri" w:hAnsi="Calibri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13DE"/>
    <w:rsid w:val="00071EB4"/>
    <w:rsid w:val="000C1D50"/>
    <w:rsid w:val="00130C56"/>
    <w:rsid w:val="0022289F"/>
    <w:rsid w:val="00252D0A"/>
    <w:rsid w:val="00340940"/>
    <w:rsid w:val="00361333"/>
    <w:rsid w:val="003A18E2"/>
    <w:rsid w:val="004C6C94"/>
    <w:rsid w:val="00503630"/>
    <w:rsid w:val="00553C7B"/>
    <w:rsid w:val="005A11AE"/>
    <w:rsid w:val="006C5CA0"/>
    <w:rsid w:val="006D6AB4"/>
    <w:rsid w:val="00745D70"/>
    <w:rsid w:val="00892B96"/>
    <w:rsid w:val="008E744D"/>
    <w:rsid w:val="009F6933"/>
    <w:rsid w:val="00BB562F"/>
    <w:rsid w:val="00C86ED5"/>
    <w:rsid w:val="00CA14A1"/>
    <w:rsid w:val="00CC13DE"/>
    <w:rsid w:val="00F8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3D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C1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C13DE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C13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C13DE"/>
    <w:rPr>
      <w:rFonts w:ascii="Tahoma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22289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sid w:val="0022289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34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933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</dc:creator>
  <cp:keywords/>
  <dc:description/>
  <cp:lastModifiedBy>MK</cp:lastModifiedBy>
  <cp:revision>4</cp:revision>
  <dcterms:created xsi:type="dcterms:W3CDTF">2021-06-22T08:15:00Z</dcterms:created>
  <dcterms:modified xsi:type="dcterms:W3CDTF">2021-11-08T13:34:00Z</dcterms:modified>
</cp:coreProperties>
</file>